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866A" w14:textId="67C7F213" w:rsidR="006154ED" w:rsidRDefault="006E5B81" w:rsidP="006E5B81">
      <w:pPr>
        <w:spacing w:line="276" w:lineRule="auto"/>
        <w:ind w:firstLine="142"/>
        <w:rPr>
          <w:rFonts w:ascii="Arial" w:hAnsi="Arial" w:cs="Arial"/>
          <w:b/>
          <w:bCs/>
          <w:color w:val="333333"/>
          <w:sz w:val="32"/>
          <w:szCs w:val="32"/>
          <w:shd w:val="clear" w:color="auto" w:fill="FFFFFF"/>
        </w:rPr>
      </w:pPr>
      <w:r>
        <w:rPr>
          <w:noProof/>
        </w:rPr>
        <w:drawing>
          <wp:inline distT="0" distB="0" distL="0" distR="0" wp14:anchorId="3940248A" wp14:editId="383AC26A">
            <wp:extent cx="845820" cy="79248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5820" cy="792480"/>
                    </a:xfrm>
                    <a:prstGeom prst="rect">
                      <a:avLst/>
                    </a:prstGeom>
                    <a:noFill/>
                    <a:ln>
                      <a:noFill/>
                    </a:ln>
                  </pic:spPr>
                </pic:pic>
              </a:graphicData>
            </a:graphic>
          </wp:inline>
        </w:drawing>
      </w:r>
      <w:r w:rsidR="001F4AA4">
        <w:rPr>
          <w:rFonts w:ascii="Arial" w:hAnsi="Arial" w:cs="Arial"/>
          <w:b/>
          <w:bCs/>
          <w:color w:val="333333"/>
          <w:sz w:val="32"/>
          <w:szCs w:val="32"/>
          <w:shd w:val="clear" w:color="auto" w:fill="FFFFFF"/>
        </w:rPr>
        <w:t xml:space="preserve">     </w:t>
      </w:r>
      <w:r>
        <w:rPr>
          <w:noProof/>
        </w:rPr>
        <w:drawing>
          <wp:inline distT="0" distB="0" distL="0" distR="0" wp14:anchorId="091A03FC" wp14:editId="4D7808C3">
            <wp:extent cx="937260" cy="883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883920"/>
                    </a:xfrm>
                    <a:prstGeom prst="rect">
                      <a:avLst/>
                    </a:prstGeom>
                    <a:noFill/>
                    <a:ln>
                      <a:noFill/>
                    </a:ln>
                  </pic:spPr>
                </pic:pic>
              </a:graphicData>
            </a:graphic>
          </wp:inline>
        </w:drawing>
      </w:r>
      <w:r w:rsidR="001F4AA4">
        <w:rPr>
          <w:rFonts w:ascii="Arial" w:hAnsi="Arial" w:cs="Arial"/>
          <w:b/>
          <w:bCs/>
          <w:color w:val="333333"/>
          <w:sz w:val="32"/>
          <w:szCs w:val="32"/>
          <w:shd w:val="clear" w:color="auto" w:fill="FFFFFF"/>
        </w:rPr>
        <w:t xml:space="preserve">                             </w:t>
      </w:r>
      <w:r w:rsidR="0055196F">
        <w:rPr>
          <w:rFonts w:ascii="Arial" w:hAnsi="Arial" w:cs="Arial"/>
          <w:b/>
          <w:bCs/>
          <w:color w:val="333333"/>
          <w:sz w:val="32"/>
          <w:szCs w:val="32"/>
          <w:shd w:val="clear" w:color="auto" w:fill="FFFFFF"/>
        </w:rPr>
        <w:t xml:space="preserve">        </w:t>
      </w:r>
      <w:r w:rsidR="0055196F" w:rsidRPr="007B37C3">
        <w:rPr>
          <w:noProof/>
        </w:rPr>
        <w:drawing>
          <wp:inline distT="0" distB="0" distL="0" distR="0" wp14:anchorId="7EB91D40" wp14:editId="4FC65C7A">
            <wp:extent cx="838200" cy="739140"/>
            <wp:effectExtent l="0" t="0" r="0" b="3810"/>
            <wp:docPr id="4" name="Immagine 4" descr="logo Anciu 30th Anniver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Anciu 30th Anniversa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739140"/>
                    </a:xfrm>
                    <a:prstGeom prst="rect">
                      <a:avLst/>
                    </a:prstGeom>
                    <a:noFill/>
                    <a:ln>
                      <a:noFill/>
                    </a:ln>
                  </pic:spPr>
                </pic:pic>
              </a:graphicData>
            </a:graphic>
          </wp:inline>
        </w:drawing>
      </w:r>
      <w:r w:rsidR="001F4AA4">
        <w:rPr>
          <w:rFonts w:ascii="Arial" w:hAnsi="Arial" w:cs="Arial"/>
          <w:b/>
          <w:bCs/>
          <w:color w:val="333333"/>
          <w:sz w:val="32"/>
          <w:szCs w:val="32"/>
          <w:shd w:val="clear" w:color="auto" w:fill="FFFFFF"/>
        </w:rPr>
        <w:t xml:space="preserve">   </w:t>
      </w:r>
      <w:r w:rsidR="0055196F" w:rsidRPr="00256A3A">
        <w:rPr>
          <w:noProof/>
        </w:rPr>
        <w:drawing>
          <wp:inline distT="0" distB="0" distL="0" distR="0" wp14:anchorId="1E332479" wp14:editId="1E0E86EA">
            <wp:extent cx="1074420" cy="8458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845820"/>
                    </a:xfrm>
                    <a:prstGeom prst="rect">
                      <a:avLst/>
                    </a:prstGeom>
                    <a:noFill/>
                    <a:ln>
                      <a:noFill/>
                    </a:ln>
                  </pic:spPr>
                </pic:pic>
              </a:graphicData>
            </a:graphic>
          </wp:inline>
        </w:drawing>
      </w:r>
      <w:r w:rsidR="001F4AA4">
        <w:rPr>
          <w:rFonts w:ascii="Arial" w:hAnsi="Arial" w:cs="Arial"/>
          <w:b/>
          <w:bCs/>
          <w:color w:val="333333"/>
          <w:sz w:val="32"/>
          <w:szCs w:val="32"/>
          <w:shd w:val="clear" w:color="auto" w:fill="FFFFFF"/>
        </w:rPr>
        <w:t xml:space="preserve"> </w:t>
      </w:r>
      <w:r>
        <w:rPr>
          <w:rFonts w:ascii="Arial" w:hAnsi="Arial" w:cs="Arial"/>
          <w:b/>
          <w:bCs/>
          <w:color w:val="333333"/>
          <w:sz w:val="32"/>
          <w:szCs w:val="32"/>
          <w:shd w:val="clear" w:color="auto" w:fill="FFFFFF"/>
        </w:rPr>
        <w:t xml:space="preserve">           </w:t>
      </w:r>
      <w:r w:rsidR="001F4AA4">
        <w:rPr>
          <w:rFonts w:ascii="Arial" w:hAnsi="Arial" w:cs="Arial"/>
          <w:b/>
          <w:bCs/>
          <w:color w:val="333333"/>
          <w:sz w:val="32"/>
          <w:szCs w:val="32"/>
          <w:shd w:val="clear" w:color="auto" w:fill="FFFFFF"/>
        </w:rPr>
        <w:t xml:space="preserve">                 </w:t>
      </w:r>
    </w:p>
    <w:p w14:paraId="5C46F483" w14:textId="71E7C32D" w:rsidR="00BB6BE6" w:rsidRDefault="00BB6BE6" w:rsidP="00923B38">
      <w:pPr>
        <w:rPr>
          <w:rFonts w:ascii="Arial" w:hAnsi="Arial" w:cs="Arial"/>
          <w:b/>
          <w:bCs/>
          <w:color w:val="333333"/>
          <w:sz w:val="32"/>
          <w:szCs w:val="32"/>
          <w:shd w:val="clear" w:color="auto" w:fill="FFFFFF"/>
        </w:rPr>
      </w:pPr>
      <w:r w:rsidRPr="00477A52">
        <w:rPr>
          <w:rFonts w:ascii="Arial" w:hAnsi="Arial" w:cs="Arial"/>
          <w:b/>
          <w:bCs/>
          <w:color w:val="333333"/>
          <w:sz w:val="32"/>
          <w:szCs w:val="32"/>
          <w:shd w:val="clear" w:color="auto" w:fill="FFFFFF"/>
        </w:rPr>
        <w:t>UNIVERSITA’ ITALIANE SFIDA IN PEDANA PER IL TIRO A VOLO</w:t>
      </w:r>
    </w:p>
    <w:p w14:paraId="101D6FE8" w14:textId="77777777" w:rsidR="00923B38" w:rsidRPr="00477A52" w:rsidRDefault="00923B38" w:rsidP="00923B38">
      <w:pPr>
        <w:rPr>
          <w:rFonts w:ascii="Arial" w:hAnsi="Arial" w:cs="Arial"/>
          <w:b/>
          <w:bCs/>
          <w:color w:val="333333"/>
          <w:sz w:val="32"/>
          <w:szCs w:val="32"/>
          <w:shd w:val="clear" w:color="auto" w:fill="FFFFFF"/>
        </w:rPr>
      </w:pPr>
    </w:p>
    <w:p w14:paraId="0C7D6F24" w14:textId="6E1C21E2" w:rsidR="00B41341" w:rsidRDefault="008A1EAA"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Il </w:t>
      </w:r>
      <w:r w:rsidR="00BB6BE6" w:rsidRPr="00FD3AB7">
        <w:rPr>
          <w:rFonts w:ascii="Arial" w:hAnsi="Arial" w:cs="Arial"/>
          <w:color w:val="333333"/>
          <w:sz w:val="24"/>
          <w:szCs w:val="24"/>
          <w:shd w:val="clear" w:color="auto" w:fill="FFFFFF"/>
        </w:rPr>
        <w:t>C</w:t>
      </w:r>
      <w:r w:rsidR="00BB6BE6">
        <w:rPr>
          <w:rFonts w:ascii="Arial" w:hAnsi="Arial" w:cs="Arial"/>
          <w:color w:val="333333"/>
          <w:sz w:val="24"/>
          <w:szCs w:val="24"/>
          <w:shd w:val="clear" w:color="auto" w:fill="FFFFFF"/>
        </w:rPr>
        <w:t xml:space="preserve">ircolo </w:t>
      </w:r>
      <w:r>
        <w:rPr>
          <w:rFonts w:ascii="Arial" w:hAnsi="Arial" w:cs="Arial"/>
          <w:color w:val="333333"/>
          <w:sz w:val="24"/>
          <w:szCs w:val="24"/>
          <w:shd w:val="clear" w:color="auto" w:fill="FFFFFF"/>
        </w:rPr>
        <w:t>Ricreativo Universitario Ancona</w:t>
      </w:r>
      <w:r w:rsidR="00BB6BE6" w:rsidRPr="00FD3AB7">
        <w:rPr>
          <w:rFonts w:ascii="Arial" w:hAnsi="Arial" w:cs="Arial"/>
          <w:color w:val="333333"/>
          <w:sz w:val="24"/>
          <w:szCs w:val="24"/>
          <w:shd w:val="clear" w:color="auto" w:fill="FFFFFF"/>
        </w:rPr>
        <w:t> </w:t>
      </w:r>
      <w:r w:rsidR="00BB6BE6">
        <w:rPr>
          <w:rFonts w:ascii="Arial" w:hAnsi="Arial" w:cs="Arial"/>
          <w:color w:val="333333"/>
          <w:sz w:val="24"/>
          <w:szCs w:val="24"/>
          <w:shd w:val="clear" w:color="auto" w:fill="FFFFFF"/>
        </w:rPr>
        <w:t>dell’Università Politecnica delle Marche</w:t>
      </w:r>
      <w:r>
        <w:rPr>
          <w:rFonts w:ascii="Arial" w:hAnsi="Arial" w:cs="Arial"/>
          <w:color w:val="333333"/>
          <w:sz w:val="24"/>
          <w:szCs w:val="24"/>
          <w:shd w:val="clear" w:color="auto" w:fill="FFFFFF"/>
        </w:rPr>
        <w:t>,</w:t>
      </w:r>
      <w:r w:rsidR="00BB6BE6">
        <w:rPr>
          <w:rFonts w:ascii="Arial" w:hAnsi="Arial" w:cs="Arial"/>
          <w:color w:val="333333"/>
          <w:sz w:val="24"/>
          <w:szCs w:val="24"/>
          <w:shd w:val="clear" w:color="auto" w:fill="FFFFFF"/>
        </w:rPr>
        <w:t xml:space="preserve"> </w:t>
      </w:r>
      <w:r w:rsidR="00BB6BE6" w:rsidRPr="00FD3AB7">
        <w:rPr>
          <w:rFonts w:ascii="Arial" w:hAnsi="Arial" w:cs="Arial"/>
          <w:color w:val="333333"/>
          <w:sz w:val="24"/>
          <w:szCs w:val="24"/>
          <w:shd w:val="clear" w:color="auto" w:fill="FFFFFF"/>
        </w:rPr>
        <w:t>Sezione Tiro a Volo</w:t>
      </w:r>
      <w:r>
        <w:rPr>
          <w:rFonts w:ascii="Arial" w:hAnsi="Arial" w:cs="Arial"/>
          <w:color w:val="333333"/>
          <w:sz w:val="24"/>
          <w:szCs w:val="24"/>
          <w:shd w:val="clear" w:color="auto" w:fill="FFFFFF"/>
        </w:rPr>
        <w:t>,</w:t>
      </w:r>
      <w:r w:rsidR="00BB6BE6">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ha organizzato, in collaborazione con la Commissione Tecnica Nazionale del TAV dell’Associazione Nazionale dei Circoli Italiani Universitari (ANCIU)</w:t>
      </w:r>
      <w:r w:rsidR="00A56A9C">
        <w:rPr>
          <w:rFonts w:ascii="Arial" w:hAnsi="Arial" w:cs="Arial"/>
          <w:color w:val="333333"/>
          <w:sz w:val="24"/>
          <w:szCs w:val="24"/>
          <w:shd w:val="clear" w:color="auto" w:fill="FFFFFF"/>
        </w:rPr>
        <w:t>, nei giorni 19 e 20 m</w:t>
      </w:r>
      <w:r>
        <w:rPr>
          <w:rFonts w:ascii="Arial" w:hAnsi="Arial" w:cs="Arial"/>
          <w:color w:val="333333"/>
          <w:sz w:val="24"/>
          <w:szCs w:val="24"/>
          <w:shd w:val="clear" w:color="auto" w:fill="FFFFFF"/>
        </w:rPr>
        <w:t>aggio 2023</w:t>
      </w:r>
      <w:r w:rsidR="00B41341">
        <w:rPr>
          <w:rFonts w:ascii="Arial" w:hAnsi="Arial" w:cs="Arial"/>
          <w:color w:val="333333"/>
          <w:sz w:val="24"/>
          <w:szCs w:val="24"/>
          <w:shd w:val="clear" w:color="auto" w:fill="FFFFFF"/>
        </w:rPr>
        <w:t>,</w:t>
      </w:r>
      <w:r>
        <w:rPr>
          <w:rFonts w:ascii="Arial" w:hAnsi="Arial" w:cs="Arial"/>
          <w:color w:val="333333"/>
          <w:sz w:val="24"/>
          <w:szCs w:val="24"/>
          <w:shd w:val="clear" w:color="auto" w:fill="FFFFFF"/>
        </w:rPr>
        <w:t xml:space="preserve"> il </w:t>
      </w:r>
      <w:r w:rsidRPr="008A1EAA">
        <w:rPr>
          <w:rFonts w:ascii="Arial" w:hAnsi="Arial" w:cs="Arial"/>
          <w:color w:val="333333"/>
          <w:sz w:val="24"/>
          <w:szCs w:val="24"/>
          <w:shd w:val="clear" w:color="auto" w:fill="FFFFFF"/>
        </w:rPr>
        <w:t xml:space="preserve">XLII Trofeo Nazionale e XV Campionato Nazionale Italiano di Tiro a Volo </w:t>
      </w:r>
      <w:r>
        <w:rPr>
          <w:rFonts w:ascii="Arial" w:hAnsi="Arial" w:cs="Arial"/>
          <w:color w:val="333333"/>
          <w:sz w:val="24"/>
          <w:szCs w:val="24"/>
          <w:shd w:val="clear" w:color="auto" w:fill="FFFFFF"/>
        </w:rPr>
        <w:t>dell’Università e della Ricerca. La manifestazione si è svolta con il patrocinio della Federazi</w:t>
      </w:r>
      <w:r w:rsidR="00B41341">
        <w:rPr>
          <w:rFonts w:ascii="Arial" w:hAnsi="Arial" w:cs="Arial"/>
          <w:color w:val="333333"/>
          <w:sz w:val="24"/>
          <w:szCs w:val="24"/>
          <w:shd w:val="clear" w:color="auto" w:fill="FFFFFF"/>
        </w:rPr>
        <w:t>o</w:t>
      </w:r>
      <w:r>
        <w:rPr>
          <w:rFonts w:ascii="Arial" w:hAnsi="Arial" w:cs="Arial"/>
          <w:color w:val="333333"/>
          <w:sz w:val="24"/>
          <w:szCs w:val="24"/>
          <w:shd w:val="clear" w:color="auto" w:fill="FFFFFF"/>
        </w:rPr>
        <w:t xml:space="preserve">ne Italiana </w:t>
      </w:r>
      <w:r w:rsidR="00B41341">
        <w:rPr>
          <w:rFonts w:ascii="Arial" w:hAnsi="Arial" w:cs="Arial"/>
          <w:color w:val="333333"/>
          <w:sz w:val="24"/>
          <w:szCs w:val="24"/>
          <w:shd w:val="clear" w:color="auto" w:fill="FFFFFF"/>
        </w:rPr>
        <w:t>di Tir</w:t>
      </w:r>
      <w:r>
        <w:rPr>
          <w:rFonts w:ascii="Arial" w:hAnsi="Arial" w:cs="Arial"/>
          <w:color w:val="333333"/>
          <w:sz w:val="24"/>
          <w:szCs w:val="24"/>
          <w:shd w:val="clear" w:color="auto" w:fill="FFFFFF"/>
        </w:rPr>
        <w:t>o a Volo e del CONI</w:t>
      </w:r>
      <w:r w:rsidR="00B41341">
        <w:rPr>
          <w:rFonts w:ascii="Arial" w:hAnsi="Arial" w:cs="Arial"/>
          <w:color w:val="333333"/>
          <w:sz w:val="24"/>
          <w:szCs w:val="24"/>
          <w:shd w:val="clear" w:color="auto" w:fill="FFFFFF"/>
        </w:rPr>
        <w:t xml:space="preserve"> nel campo di tiro dell’ASD di Castelfidardo (Ancona).</w:t>
      </w:r>
    </w:p>
    <w:p w14:paraId="294B9085" w14:textId="567998CB" w:rsidR="008A1EAA" w:rsidRDefault="00B41341"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La sezione di tiro a volo del CRUA, composta da</w:t>
      </w:r>
      <w:r w:rsidRPr="00B41341">
        <w:t xml:space="preserve"> </w:t>
      </w:r>
      <w:r w:rsidRPr="00B41341">
        <w:rPr>
          <w:rFonts w:ascii="Arial" w:hAnsi="Arial" w:cs="Arial"/>
          <w:color w:val="333333"/>
          <w:sz w:val="24"/>
          <w:szCs w:val="24"/>
          <w:shd w:val="clear" w:color="auto" w:fill="FFFFFF"/>
        </w:rPr>
        <w:t>Cerioni Marcello, Fanesi Fabio, Numidi Daniele</w:t>
      </w:r>
      <w:r>
        <w:rPr>
          <w:rFonts w:ascii="Arial" w:hAnsi="Arial" w:cs="Arial"/>
          <w:color w:val="333333"/>
          <w:sz w:val="24"/>
          <w:szCs w:val="24"/>
          <w:shd w:val="clear" w:color="auto" w:fill="FFFFFF"/>
        </w:rPr>
        <w:t xml:space="preserve"> e la Commissione Tecnica Nazionale composta da </w:t>
      </w:r>
      <w:r w:rsidRPr="00B41341">
        <w:rPr>
          <w:rFonts w:ascii="Arial" w:hAnsi="Arial" w:cs="Arial"/>
          <w:color w:val="333333"/>
          <w:sz w:val="24"/>
          <w:szCs w:val="24"/>
          <w:shd w:val="clear" w:color="auto" w:fill="FFFFFF"/>
        </w:rPr>
        <w:t>Cancelliere Stefano, La Malfa Giovanni, Impoco Silvio e Saquella Pietro</w:t>
      </w:r>
      <w:r>
        <w:rPr>
          <w:rFonts w:ascii="Arial" w:hAnsi="Arial" w:cs="Arial"/>
          <w:color w:val="333333"/>
          <w:sz w:val="24"/>
          <w:szCs w:val="24"/>
          <w:shd w:val="clear" w:color="auto" w:fill="FFFFFF"/>
        </w:rPr>
        <w:t xml:space="preserve"> hanno svolto un lodevole lavoro di programmazione della manifestazione sia dal punto di vista prettamente sportivo che </w:t>
      </w:r>
      <w:r w:rsidR="003A4A8D">
        <w:rPr>
          <w:rFonts w:ascii="Arial" w:hAnsi="Arial" w:cs="Arial"/>
          <w:color w:val="333333"/>
          <w:sz w:val="24"/>
          <w:szCs w:val="24"/>
          <w:shd w:val="clear" w:color="auto" w:fill="FFFFFF"/>
        </w:rPr>
        <w:t>di aggregazione per rinsaldare ancora di più i vincoli di amicizia che esistono ormai da molti anni tra i partecipanti.</w:t>
      </w:r>
    </w:p>
    <w:p w14:paraId="24E6FB2A" w14:textId="790B06ED" w:rsidR="003A4A8D" w:rsidRDefault="003A4A8D"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La manife</w:t>
      </w:r>
      <w:r w:rsidR="00A56A9C">
        <w:rPr>
          <w:rFonts w:ascii="Arial" w:hAnsi="Arial" w:cs="Arial"/>
          <w:color w:val="333333"/>
          <w:sz w:val="24"/>
          <w:szCs w:val="24"/>
          <w:shd w:val="clear" w:color="auto" w:fill="FFFFFF"/>
        </w:rPr>
        <w:t>stazione ha visto in competizione</w:t>
      </w:r>
      <w:r>
        <w:rPr>
          <w:rFonts w:ascii="Arial" w:hAnsi="Arial" w:cs="Arial"/>
          <w:color w:val="333333"/>
          <w:sz w:val="24"/>
          <w:szCs w:val="24"/>
          <w:shd w:val="clear" w:color="auto" w:fill="FFFFFF"/>
        </w:rPr>
        <w:t>14 Circoli Universitari in rappresentanza di 14 sedi Universitarie che si riportano in ordine alfabetico:</w:t>
      </w:r>
      <w:r w:rsidRPr="003A4A8D">
        <w:t xml:space="preserve"> </w:t>
      </w:r>
      <w:r>
        <w:rPr>
          <w:rFonts w:ascii="Arial" w:hAnsi="Arial" w:cs="Arial"/>
          <w:color w:val="333333"/>
          <w:sz w:val="24"/>
          <w:szCs w:val="24"/>
          <w:shd w:val="clear" w:color="auto" w:fill="FFFFFF"/>
        </w:rPr>
        <w:t xml:space="preserve">Ancona, Catania, </w:t>
      </w:r>
      <w:r w:rsidRPr="003A4A8D">
        <w:rPr>
          <w:rFonts w:ascii="Arial" w:hAnsi="Arial" w:cs="Arial"/>
          <w:color w:val="333333"/>
          <w:sz w:val="24"/>
          <w:szCs w:val="24"/>
          <w:shd w:val="clear" w:color="auto" w:fill="FFFFFF"/>
        </w:rPr>
        <w:t>Firenze, Milano Bicocca, Milano Statale, Padova, Palermo, Parma, Perugia, Pisa, Roma Sapienza, Torino, Venezia, Viterbo</w:t>
      </w:r>
      <w:r>
        <w:rPr>
          <w:rFonts w:ascii="Arial" w:hAnsi="Arial" w:cs="Arial"/>
          <w:color w:val="333333"/>
          <w:sz w:val="24"/>
          <w:szCs w:val="24"/>
          <w:shd w:val="clear" w:color="auto" w:fill="FFFFFF"/>
        </w:rPr>
        <w:t>.</w:t>
      </w:r>
    </w:p>
    <w:p w14:paraId="50B6F12A" w14:textId="484CCDAB" w:rsidR="003A4A8D" w:rsidRDefault="003A4A8D"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La manifestazione ha avuto luogo i giorni immediatamente successivi alla grande alluvione che ha </w:t>
      </w:r>
      <w:r w:rsidR="00F932FE">
        <w:rPr>
          <w:rFonts w:ascii="Arial" w:hAnsi="Arial" w:cs="Arial"/>
          <w:color w:val="333333"/>
          <w:sz w:val="24"/>
          <w:szCs w:val="24"/>
          <w:shd w:val="clear" w:color="auto" w:fill="FFFFFF"/>
        </w:rPr>
        <w:t xml:space="preserve">invaso la Regione Emilia Romagna ed in parte la zona nord della Regione Marche. Tale circostanza ha pesato notevolmente sul tempo di percorrenza del tragitto per raggiungere la sede della competizione da parte dei colleghi delle </w:t>
      </w:r>
      <w:r w:rsidR="00E84638">
        <w:rPr>
          <w:rFonts w:ascii="Arial" w:hAnsi="Arial" w:cs="Arial"/>
          <w:color w:val="333333"/>
          <w:sz w:val="24"/>
          <w:szCs w:val="24"/>
          <w:shd w:val="clear" w:color="auto" w:fill="FFFFFF"/>
        </w:rPr>
        <w:t>U</w:t>
      </w:r>
      <w:r w:rsidR="00F932FE">
        <w:rPr>
          <w:rFonts w:ascii="Arial" w:hAnsi="Arial" w:cs="Arial"/>
          <w:color w:val="333333"/>
          <w:sz w:val="24"/>
          <w:szCs w:val="24"/>
          <w:shd w:val="clear" w:color="auto" w:fill="FFFFFF"/>
        </w:rPr>
        <w:t>niversità del nord avendo dovuto affrontare un viaggio pieno di inconvenienti dovuti alla viabilità.</w:t>
      </w:r>
    </w:p>
    <w:p w14:paraId="53CB23B9" w14:textId="457AE89F" w:rsidR="00A56A9C" w:rsidRDefault="003A4A8D"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La sfida è iniziata il giorno 19 maggio alle ore 10,30 </w:t>
      </w:r>
      <w:r w:rsidR="00F932FE">
        <w:rPr>
          <w:rFonts w:ascii="Arial" w:hAnsi="Arial" w:cs="Arial"/>
          <w:color w:val="333333"/>
          <w:sz w:val="24"/>
          <w:szCs w:val="24"/>
          <w:shd w:val="clear" w:color="auto" w:fill="FFFFFF"/>
        </w:rPr>
        <w:t>osservando un minuto di silenzio per onorare la memoria delle vittime dell’alluvione sopra indicata.</w:t>
      </w:r>
    </w:p>
    <w:p w14:paraId="5B201C6A" w14:textId="3715A0EB" w:rsidR="003A4A8D" w:rsidRDefault="00E02922"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I cinquanta tiratori</w:t>
      </w:r>
      <w:r w:rsidR="00F932FE">
        <w:rPr>
          <w:rFonts w:ascii="Arial" w:hAnsi="Arial" w:cs="Arial"/>
          <w:color w:val="333333"/>
          <w:sz w:val="24"/>
          <w:szCs w:val="24"/>
          <w:shd w:val="clear" w:color="auto" w:fill="FFFFFF"/>
        </w:rPr>
        <w:t xml:space="preserve"> si sono sfidati il primo giorno su </w:t>
      </w:r>
      <w:r>
        <w:rPr>
          <w:rFonts w:ascii="Arial" w:hAnsi="Arial" w:cs="Arial"/>
          <w:color w:val="333333"/>
          <w:sz w:val="24"/>
          <w:szCs w:val="24"/>
          <w:shd w:val="clear" w:color="auto" w:fill="FFFFFF"/>
        </w:rPr>
        <w:t>75 piattelli ed il secondo giorno su 50 piattelli.</w:t>
      </w:r>
    </w:p>
    <w:p w14:paraId="5E3A3747" w14:textId="49B7DEE0" w:rsidR="00F932FE" w:rsidRDefault="00F932FE"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La gara si è svolta su tre campi di tiro con lo schema di tipo n.6</w:t>
      </w:r>
      <w:r w:rsidR="00E02922">
        <w:rPr>
          <w:rFonts w:ascii="Arial" w:hAnsi="Arial" w:cs="Arial"/>
          <w:color w:val="333333"/>
          <w:sz w:val="24"/>
          <w:szCs w:val="24"/>
          <w:shd w:val="clear" w:color="auto" w:fill="FFFFFF"/>
        </w:rPr>
        <w:t>. Pietro Saquella è stato il puntuale ed efficiente coordinatore della gara coadiuvato da sei giudici di gara della FITAV.</w:t>
      </w:r>
    </w:p>
    <w:p w14:paraId="2DEE0873" w14:textId="50A4ED0C" w:rsidR="00E02922" w:rsidRDefault="00E02922"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I giorni di gara sono stati atmosfericamente accettabili anche se con qualche sprazzo di pioggia e comunque in un’atmosfera di competizione in amicizia.</w:t>
      </w:r>
    </w:p>
    <w:p w14:paraId="070C8174" w14:textId="6598F0E0" w:rsidR="00BB6BE6" w:rsidRDefault="00BB6BE6"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Nella serata di venerdi19, la sezione Tiro A Volo del CRUA ha organizzato per tutti gli atleti e accompagnatori in un ristorante della zona una cena conviviale con specialità locali.</w:t>
      </w:r>
    </w:p>
    <w:p w14:paraId="05CEFDB6" w14:textId="0C8D74B8" w:rsidR="00BB6BE6" w:rsidRDefault="00BB6BE6" w:rsidP="00564364">
      <w:pPr>
        <w:spacing w:line="276" w:lineRule="auto"/>
        <w:rPr>
          <w:rFonts w:ascii="Arial" w:hAnsi="Arial" w:cs="Arial"/>
          <w:color w:val="333333"/>
          <w:sz w:val="24"/>
          <w:szCs w:val="24"/>
          <w:shd w:val="clear" w:color="auto" w:fill="FFFFFF"/>
        </w:rPr>
      </w:pPr>
      <w:r w:rsidRPr="00B55048">
        <w:rPr>
          <w:rFonts w:ascii="Arial" w:hAnsi="Arial" w:cs="Arial"/>
          <w:b/>
          <w:bCs/>
          <w:color w:val="333333"/>
          <w:sz w:val="24"/>
          <w:szCs w:val="24"/>
          <w:shd w:val="clear" w:color="auto" w:fill="FFFFFF"/>
        </w:rPr>
        <w:t>Sono stati graditi ospiti</w:t>
      </w:r>
      <w:r w:rsidR="00C654DC" w:rsidRPr="00B55048">
        <w:rPr>
          <w:rFonts w:ascii="Arial" w:hAnsi="Arial" w:cs="Arial"/>
          <w:b/>
          <w:bCs/>
          <w:color w:val="333333"/>
          <w:sz w:val="24"/>
          <w:szCs w:val="24"/>
          <w:shd w:val="clear" w:color="auto" w:fill="FFFFFF"/>
        </w:rPr>
        <w:t xml:space="preserve"> diverse Istituzioni accademiche,</w:t>
      </w:r>
      <w:r w:rsidRPr="00B55048">
        <w:rPr>
          <w:rFonts w:ascii="Arial" w:hAnsi="Arial" w:cs="Arial"/>
          <w:b/>
          <w:bCs/>
          <w:color w:val="333333"/>
          <w:sz w:val="24"/>
          <w:szCs w:val="24"/>
          <w:shd w:val="clear" w:color="auto" w:fill="FFFFFF"/>
        </w:rPr>
        <w:t xml:space="preserve"> dell’Università Politecnica delle Marche</w:t>
      </w:r>
      <w:r>
        <w:rPr>
          <w:rFonts w:ascii="Arial" w:hAnsi="Arial" w:cs="Arial"/>
          <w:color w:val="333333"/>
          <w:sz w:val="24"/>
          <w:szCs w:val="24"/>
          <w:shd w:val="clear" w:color="auto" w:fill="FFFFFF"/>
        </w:rPr>
        <w:t>, il Presidente del CRUA Prof. Massimo Conti</w:t>
      </w:r>
      <w:r w:rsidR="00B55048">
        <w:rPr>
          <w:rFonts w:ascii="Arial" w:hAnsi="Arial" w:cs="Arial"/>
          <w:color w:val="333333"/>
          <w:sz w:val="24"/>
          <w:szCs w:val="24"/>
          <w:shd w:val="clear" w:color="auto" w:fill="FFFFFF"/>
        </w:rPr>
        <w:t>;</w:t>
      </w:r>
      <w:r>
        <w:rPr>
          <w:rFonts w:ascii="Arial" w:hAnsi="Arial" w:cs="Arial"/>
          <w:color w:val="333333"/>
          <w:sz w:val="24"/>
          <w:szCs w:val="24"/>
          <w:shd w:val="clear" w:color="auto" w:fill="FFFFFF"/>
        </w:rPr>
        <w:t xml:space="preserve"> il Delegato Regionale FITAV Ivano Campetella, il Vicesindaco nonché Assessore allo Sport del Comune d</w:t>
      </w:r>
      <w:r w:rsidR="00E02922">
        <w:rPr>
          <w:rFonts w:ascii="Arial" w:hAnsi="Arial" w:cs="Arial"/>
          <w:color w:val="333333"/>
          <w:sz w:val="24"/>
          <w:szCs w:val="24"/>
          <w:shd w:val="clear" w:color="auto" w:fill="FFFFFF"/>
        </w:rPr>
        <w:t>i Castelfidardo Romina Calvani.</w:t>
      </w:r>
    </w:p>
    <w:p w14:paraId="70E7D5ED" w14:textId="3FA03C10" w:rsidR="00BB6BE6" w:rsidRDefault="00E02922"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A</w:t>
      </w:r>
      <w:r w:rsidR="00BB6BE6">
        <w:rPr>
          <w:rFonts w:ascii="Arial" w:hAnsi="Arial" w:cs="Arial"/>
          <w:color w:val="333333"/>
          <w:sz w:val="24"/>
          <w:szCs w:val="24"/>
          <w:shd w:val="clear" w:color="auto" w:fill="FFFFFF"/>
        </w:rPr>
        <w:t>l termine della gara</w:t>
      </w:r>
      <w:r w:rsidR="00A56A9C">
        <w:rPr>
          <w:rFonts w:ascii="Arial" w:hAnsi="Arial" w:cs="Arial"/>
          <w:color w:val="333333"/>
          <w:sz w:val="24"/>
          <w:szCs w:val="24"/>
          <w:shd w:val="clear" w:color="auto" w:fill="FFFFFF"/>
        </w:rPr>
        <w:t xml:space="preserve"> sono stati proclamati e premiati</w:t>
      </w:r>
      <w:r w:rsidR="00BB6BE6">
        <w:rPr>
          <w:rFonts w:ascii="Arial" w:hAnsi="Arial" w:cs="Arial"/>
          <w:color w:val="333333"/>
          <w:sz w:val="24"/>
          <w:szCs w:val="24"/>
          <w:shd w:val="clear" w:color="auto" w:fill="FFFFFF"/>
        </w:rPr>
        <w:t xml:space="preserve"> i Campioni Italiani individuali e a squadre, oltre alle prime tre squadre classificate del Trofeo Nazionale Universitario 2023:</w:t>
      </w:r>
    </w:p>
    <w:p w14:paraId="7D5E30D9" w14:textId="4A4D152A" w:rsidR="00567C40" w:rsidRDefault="00567C40"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CLASSIFICHE:</w:t>
      </w:r>
    </w:p>
    <w:p w14:paraId="31E84045" w14:textId="77777777" w:rsidR="006E5B81" w:rsidRDefault="00567C40"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CAMPIONATO ITALIANO 1° PADOVA; 2° PISA; 3° TORINO.</w:t>
      </w:r>
      <w:r w:rsidR="006154ED">
        <w:rPr>
          <w:rFonts w:ascii="Arial" w:hAnsi="Arial" w:cs="Arial"/>
          <w:color w:val="333333"/>
          <w:sz w:val="24"/>
          <w:szCs w:val="24"/>
          <w:shd w:val="clear" w:color="auto" w:fill="FFFFFF"/>
        </w:rPr>
        <w:t xml:space="preserve">            </w:t>
      </w:r>
    </w:p>
    <w:p w14:paraId="4734B015" w14:textId="77777777" w:rsidR="00B55048" w:rsidRDefault="006E5B81"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TROFEO NAZIONALE 1° CATANIA; 2° PISA; 3° PADOVA.    </w:t>
      </w:r>
    </w:p>
    <w:p w14:paraId="4B6199ED" w14:textId="29C35F88" w:rsidR="006E5B81" w:rsidRDefault="006E5B81"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p>
    <w:p w14:paraId="727B71E3" w14:textId="06C30CB8" w:rsidR="00567C40" w:rsidRDefault="006E5B81" w:rsidP="00564364">
      <w:pPr>
        <w:spacing w:line="276"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                                                                                                            </w:t>
      </w:r>
      <w:r w:rsidR="006154ED">
        <w:rPr>
          <w:rFonts w:ascii="Arial" w:hAnsi="Arial" w:cs="Arial"/>
          <w:color w:val="333333"/>
          <w:sz w:val="24"/>
          <w:szCs w:val="24"/>
          <w:shd w:val="clear" w:color="auto" w:fill="FFFFFF"/>
        </w:rPr>
        <w:t xml:space="preserve"> </w:t>
      </w:r>
      <w:r w:rsidR="00D81F79">
        <w:rPr>
          <w:rFonts w:ascii="Arial" w:hAnsi="Arial" w:cs="Arial"/>
          <w:color w:val="333333"/>
          <w:sz w:val="24"/>
          <w:szCs w:val="24"/>
          <w:shd w:val="clear" w:color="auto" w:fill="FFFFFF"/>
        </w:rPr>
        <w:t xml:space="preserve"> </w:t>
      </w:r>
      <w:r w:rsidR="006154ED" w:rsidRPr="00064E45">
        <w:rPr>
          <w:rFonts w:ascii="Arial" w:hAnsi="Arial" w:cs="Arial"/>
          <w:sz w:val="24"/>
          <w:szCs w:val="24"/>
        </w:rPr>
        <w:t>Marcello Cerioni</w:t>
      </w:r>
      <w:r w:rsidR="006154ED">
        <w:rPr>
          <w:rFonts w:ascii="Arial" w:hAnsi="Arial" w:cs="Arial"/>
          <w:color w:val="333333"/>
          <w:sz w:val="24"/>
          <w:szCs w:val="24"/>
          <w:shd w:val="clear" w:color="auto" w:fill="FFFFFF"/>
        </w:rPr>
        <w:t xml:space="preserve">   </w:t>
      </w:r>
    </w:p>
    <w:p w14:paraId="111C7281" w14:textId="6E908779" w:rsidR="00567C40" w:rsidRDefault="006E5B81" w:rsidP="00564364">
      <w:pPr>
        <w:spacing w:line="276" w:lineRule="auto"/>
        <w:rPr>
          <w:rFonts w:ascii="Arial" w:hAnsi="Arial" w:cs="Arial"/>
          <w:sz w:val="24"/>
          <w:szCs w:val="24"/>
        </w:rPr>
      </w:pPr>
      <w:r>
        <w:rPr>
          <w:rFonts w:ascii="Arial" w:hAnsi="Arial" w:cs="Arial"/>
          <w:sz w:val="24"/>
          <w:szCs w:val="24"/>
        </w:rPr>
        <w:t xml:space="preserve">                                                                                                          </w:t>
      </w:r>
      <w:r w:rsidR="006154ED">
        <w:rPr>
          <w:rFonts w:ascii="Arial" w:hAnsi="Arial" w:cs="Arial"/>
          <w:sz w:val="24"/>
          <w:szCs w:val="24"/>
        </w:rPr>
        <w:t>Responsabile Sezione</w:t>
      </w:r>
    </w:p>
    <w:p w14:paraId="317A2F00" w14:textId="436662E4" w:rsidR="00064E45" w:rsidRPr="00064E45" w:rsidRDefault="006154ED" w:rsidP="009F0FE2">
      <w:pPr>
        <w:spacing w:line="276" w:lineRule="auto"/>
        <w:rPr>
          <w:rFonts w:ascii="Arial" w:hAnsi="Arial" w:cs="Arial"/>
          <w:sz w:val="24"/>
          <w:szCs w:val="24"/>
        </w:rPr>
      </w:pPr>
      <w:r>
        <w:rPr>
          <w:rFonts w:ascii="Arial" w:hAnsi="Arial" w:cs="Arial"/>
          <w:color w:val="333333"/>
          <w:sz w:val="24"/>
          <w:szCs w:val="24"/>
          <w:shd w:val="clear" w:color="auto" w:fill="FFFFFF"/>
        </w:rPr>
        <w:t xml:space="preserve">                                                                                                      </w:t>
      </w:r>
      <w:r w:rsidR="00D81F79">
        <w:rPr>
          <w:rFonts w:ascii="Arial" w:hAnsi="Arial" w:cs="Arial"/>
          <w:color w:val="333333"/>
          <w:sz w:val="24"/>
          <w:szCs w:val="24"/>
          <w:shd w:val="clear" w:color="auto" w:fill="FFFFFF"/>
        </w:rPr>
        <w:t xml:space="preserve"> </w:t>
      </w:r>
      <w:r>
        <w:rPr>
          <w:rFonts w:ascii="Arial" w:hAnsi="Arial" w:cs="Arial"/>
          <w:sz w:val="24"/>
          <w:szCs w:val="24"/>
        </w:rPr>
        <w:t>Tiro a Volo CRUA Ancona</w:t>
      </w:r>
      <w:r w:rsidR="00064E45">
        <w:rPr>
          <w:rFonts w:ascii="Arial" w:hAnsi="Arial" w:cs="Arial"/>
          <w:sz w:val="24"/>
          <w:szCs w:val="24"/>
        </w:rPr>
        <w:t xml:space="preserve">         </w:t>
      </w:r>
    </w:p>
    <w:sectPr w:rsidR="00064E45" w:rsidRPr="00064E45" w:rsidSect="006E5B81">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A6"/>
    <w:rsid w:val="00064E45"/>
    <w:rsid w:val="0016205B"/>
    <w:rsid w:val="001E4370"/>
    <w:rsid w:val="001F4AA4"/>
    <w:rsid w:val="003A4A8D"/>
    <w:rsid w:val="0055196F"/>
    <w:rsid w:val="00564364"/>
    <w:rsid w:val="00567C40"/>
    <w:rsid w:val="006154ED"/>
    <w:rsid w:val="00624AB2"/>
    <w:rsid w:val="006E5B81"/>
    <w:rsid w:val="007C50A6"/>
    <w:rsid w:val="008A1EAA"/>
    <w:rsid w:val="00923B38"/>
    <w:rsid w:val="009F0FE2"/>
    <w:rsid w:val="00A56A9C"/>
    <w:rsid w:val="00B41341"/>
    <w:rsid w:val="00B55048"/>
    <w:rsid w:val="00BB6BE6"/>
    <w:rsid w:val="00C654DC"/>
    <w:rsid w:val="00CD3D54"/>
    <w:rsid w:val="00D81F79"/>
    <w:rsid w:val="00E02922"/>
    <w:rsid w:val="00E84638"/>
    <w:rsid w:val="00F93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91F9"/>
  <w15:chartTrackingRefBased/>
  <w15:docId w15:val="{45F4DB99-536D-43B3-A0DA-DCBC0E4E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B6BE6"/>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542</Words>
  <Characters>3093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21</cp:revision>
  <dcterms:created xsi:type="dcterms:W3CDTF">2023-05-21T17:12:00Z</dcterms:created>
  <dcterms:modified xsi:type="dcterms:W3CDTF">2023-05-27T20:35:00Z</dcterms:modified>
</cp:coreProperties>
</file>